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A6" w:rsidRDefault="00DF498F">
      <w:pPr>
        <w:pStyle w:val="Standard"/>
      </w:pPr>
      <w:bookmarkStart w:id="0" w:name="_GoBack"/>
      <w:bookmarkEnd w:id="0"/>
      <w:r>
        <w:t xml:space="preserve">                                                                                                               «Утверждаю»</w:t>
      </w:r>
    </w:p>
    <w:p w:rsidR="00E559A6" w:rsidRDefault="00DF498F">
      <w:pPr>
        <w:pStyle w:val="Standard"/>
      </w:pPr>
      <w:r>
        <w:t xml:space="preserve">                                                                                        Главный врач ЧУЗ «РЖД-Медицина»</w:t>
      </w:r>
    </w:p>
    <w:p w:rsidR="00E559A6" w:rsidRDefault="00DF498F">
      <w:pPr>
        <w:pStyle w:val="Standard"/>
      </w:pPr>
      <w:r>
        <w:t xml:space="preserve">                                                                                        г. Новороссийск»</w:t>
      </w:r>
    </w:p>
    <w:p w:rsidR="00E559A6" w:rsidRDefault="00DF498F">
      <w:pPr>
        <w:pStyle w:val="Standard"/>
      </w:pPr>
      <w:r>
        <w:t xml:space="preserve">                               </w:t>
      </w:r>
      <w:r>
        <w:t xml:space="preserve">                                                         __________________Бакланов М.В.</w:t>
      </w:r>
    </w:p>
    <w:p w:rsidR="00E559A6" w:rsidRDefault="00E559A6">
      <w:pPr>
        <w:pStyle w:val="Standard"/>
      </w:pPr>
    </w:p>
    <w:p w:rsidR="00E559A6" w:rsidRDefault="00DF498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Список товаров медицинского назначения на 2020год</w:t>
      </w:r>
    </w:p>
    <w:p w:rsidR="00E559A6" w:rsidRDefault="00DF498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клинико-диагностическая лаборатория</w:t>
      </w:r>
    </w:p>
    <w:tbl>
      <w:tblPr>
        <w:tblW w:w="10882" w:type="dxa"/>
        <w:tblInd w:w="-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5930"/>
        <w:gridCol w:w="539"/>
        <w:gridCol w:w="675"/>
        <w:gridCol w:w="615"/>
        <w:gridCol w:w="647"/>
        <w:gridCol w:w="585"/>
        <w:gridCol w:w="1352"/>
      </w:tblGrid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1кв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2кв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3кв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реагентов для иммуноферментного выявления антител к вирусу гепатита С (ВГС) в сывортке (плазме) крови ООО «ХЕМА» анти ВГС-ИФА К 110 комплектация 192 определений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реагентов для иммуноферментного выявления </w:t>
            </w:r>
            <w:r>
              <w:rPr>
                <w:sz w:val="20"/>
                <w:szCs w:val="20"/>
              </w:rPr>
              <w:t>поверхностного антигена вируса гепатита В (HbsAg) в сыворотке (плазме) крови ООО «ХЕМА» HBs -ИФА К 009 комплектация 192 определений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реагентов для иммуноферментного выявления специфических антител к Treponema pallidum в сыворотке(пла</w:t>
            </w:r>
            <w:r>
              <w:rPr>
                <w:sz w:val="20"/>
                <w:szCs w:val="20"/>
              </w:rPr>
              <w:t>зме) крови. ООО «ХЕМА» Сифилис суммарные антитела-ИФА 192 определения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Люис-тест «Диагностические системы» комплект №2 L-332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Сыворотка контрольная положительная для диагностики сифилиса  из крови кролика ( 10* 1 мл) </w:t>
            </w:r>
            <w:r>
              <w:rPr>
                <w:sz w:val="20"/>
                <w:szCs w:val="20"/>
              </w:rPr>
              <w:t>Эколаб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эритроциты  ID-DiaCell   О-А-В 5% 3 фл. по 10 мл для методов определения группы крови на плоскости ( в термоконтейнере)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для определения группы крови  Цоликлон  Анти-А  </w:t>
            </w:r>
            <w:r>
              <w:rPr>
                <w:sz w:val="20"/>
                <w:szCs w:val="20"/>
              </w:rPr>
              <w:t>ООО “Медиклон”  по 10 мл 10 фл.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для опгруппы крови  Цоликлон  Анти-В  ООО “Медиклон”   по 10 мл 10фл.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для опгруппы крови  Цоликлон  Анти-Д супер  ООО “Медиклон” по 10 мл 10 фл.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>Набор реагентов</w:t>
            </w:r>
            <w:r>
              <w:rPr>
                <w:sz w:val="20"/>
                <w:szCs w:val="20"/>
              </w:rPr>
              <w:t xml:space="preserve"> с принадлежностями для количественного иммуноферментного определения антигена СА 125 в сыворотке крови человека ОнкоИфа-СА 125 </w:t>
            </w:r>
            <w:r>
              <w:rPr>
                <w:b/>
                <w:bCs/>
                <w:sz w:val="20"/>
                <w:szCs w:val="20"/>
              </w:rPr>
              <w:t>Алкор-Био</w:t>
            </w:r>
            <w:r>
              <w:rPr>
                <w:sz w:val="20"/>
                <w:szCs w:val="20"/>
              </w:rPr>
              <w:t xml:space="preserve"> 96 определений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количественного иммуноферментного определения тестостерона в </w:t>
            </w:r>
            <w:r>
              <w:rPr>
                <w:sz w:val="20"/>
                <w:szCs w:val="20"/>
              </w:rPr>
              <w:t xml:space="preserve">сыворотке крови человека СтероидИФА-тестостерон </w:t>
            </w:r>
            <w:r>
              <w:rPr>
                <w:b/>
                <w:bCs/>
                <w:sz w:val="20"/>
                <w:szCs w:val="20"/>
              </w:rPr>
              <w:t>Алкор-Био</w:t>
            </w:r>
            <w:r>
              <w:rPr>
                <w:sz w:val="20"/>
                <w:szCs w:val="20"/>
              </w:rPr>
              <w:t xml:space="preserve"> 96 определений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количественного иммуноферментного определения прогестерона прогестерона в сыворотке крови человека СтероидИФА-прогестерон </w:t>
            </w:r>
            <w:r>
              <w:rPr>
                <w:b/>
                <w:bCs/>
                <w:sz w:val="20"/>
                <w:szCs w:val="20"/>
              </w:rPr>
              <w:t xml:space="preserve">Алкор-Био </w:t>
            </w:r>
            <w:r>
              <w:rPr>
                <w:sz w:val="20"/>
                <w:szCs w:val="20"/>
              </w:rPr>
              <w:t xml:space="preserve">96 </w:t>
            </w:r>
            <w:r>
              <w:rPr>
                <w:sz w:val="20"/>
                <w:szCs w:val="20"/>
              </w:rPr>
              <w:t>определений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количественного иммуноферментного определения 17-гидроксипрогестерона в сыворотке  и плазме крови человека  СтероидИФА-17-ОН-прогестерон </w:t>
            </w:r>
            <w:r>
              <w:rPr>
                <w:b/>
                <w:bCs/>
                <w:sz w:val="20"/>
                <w:szCs w:val="20"/>
              </w:rPr>
              <w:t>Алкор-Био</w:t>
            </w:r>
            <w:r>
              <w:rPr>
                <w:sz w:val="20"/>
                <w:szCs w:val="20"/>
              </w:rPr>
              <w:t xml:space="preserve"> 96 определений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реагентов для  </w:t>
            </w:r>
            <w:r>
              <w:rPr>
                <w:sz w:val="20"/>
                <w:szCs w:val="20"/>
              </w:rPr>
              <w:t xml:space="preserve">иммуноферментного определения  </w:t>
            </w:r>
          </w:p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тиреотропного гормона в   сыворотке ( плазме) крови  </w:t>
            </w:r>
          </w:p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  ТТГ– ИФА   96 определений  </w:t>
            </w:r>
            <w:r>
              <w:rPr>
                <w:b/>
                <w:bCs/>
                <w:sz w:val="26"/>
                <w:szCs w:val="26"/>
              </w:rPr>
              <w:t>Алкор-Био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реагентов для  иммуноферментного определения  </w:t>
            </w:r>
          </w:p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свободного тироксина  в   сыворотке ( плазме) крови  </w:t>
            </w:r>
          </w:p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св.Т4– ИФА   96 определений</w:t>
            </w:r>
            <w:r>
              <w:rPr>
                <w:b/>
                <w:bCs/>
                <w:sz w:val="26"/>
                <w:szCs w:val="26"/>
              </w:rPr>
              <w:t xml:space="preserve">  Алкор-Био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реагентов для  иммуноферментного определения  </w:t>
            </w:r>
          </w:p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>аутоантител к тиреопероксидазе в сыворотке ( плазме) крови Анти  ТПО– ИФА  96 определений</w:t>
            </w:r>
            <w:r>
              <w:rPr>
                <w:b/>
                <w:bCs/>
                <w:sz w:val="26"/>
                <w:szCs w:val="26"/>
              </w:rPr>
              <w:t xml:space="preserve"> Алкор Био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</w:t>
            </w:r>
            <w:r>
              <w:rPr>
                <w:sz w:val="20"/>
                <w:szCs w:val="20"/>
              </w:rPr>
              <w:t xml:space="preserve">количественного иммуноферментного определения ферритина в  сыворотке крови человека, 96 исследований </w:t>
            </w:r>
            <w:r>
              <w:rPr>
                <w:b/>
                <w:bCs/>
                <w:sz w:val="20"/>
                <w:szCs w:val="20"/>
              </w:rPr>
              <w:t xml:space="preserve">100-22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АлкорБио </w:t>
            </w:r>
            <w:r>
              <w:rPr>
                <w:sz w:val="20"/>
                <w:szCs w:val="20"/>
              </w:rPr>
              <w:t>ИФА-ферритин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Standard"/>
            </w:pPr>
            <w:r>
              <w:rPr>
                <w:sz w:val="20"/>
                <w:szCs w:val="20"/>
              </w:rPr>
              <w:t xml:space="preserve">Набор реагентов для количественного иммуноферментного определения лютеинизирующего гормона  в  сыворотке </w:t>
            </w:r>
            <w:r>
              <w:rPr>
                <w:sz w:val="20"/>
                <w:szCs w:val="20"/>
              </w:rPr>
              <w:t xml:space="preserve">крови человека ГонадотропинИФА-ЛГ </w:t>
            </w:r>
            <w:r>
              <w:rPr>
                <w:b/>
                <w:bCs/>
                <w:sz w:val="20"/>
                <w:szCs w:val="20"/>
              </w:rPr>
              <w:t>Алкор Био 96 определений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Standard"/>
            </w:pPr>
            <w:r>
              <w:rPr>
                <w:sz w:val="20"/>
                <w:szCs w:val="20"/>
              </w:rPr>
              <w:t xml:space="preserve">Набор реагентов для количественного иммуноферментного определения фолликулостимулирующего гормона в   сыворотке крови человека  ГонадотропинИФА-ФСГ </w:t>
            </w:r>
            <w:r>
              <w:rPr>
                <w:b/>
                <w:bCs/>
                <w:sz w:val="20"/>
                <w:szCs w:val="20"/>
              </w:rPr>
              <w:t>Алкор Био</w:t>
            </w:r>
            <w:r>
              <w:rPr>
                <w:sz w:val="20"/>
                <w:szCs w:val="20"/>
              </w:rPr>
              <w:t xml:space="preserve"> 96 определений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реагентов для количественного иммуноферментного определения пролактина в  сыворотке крови человека.</w:t>
            </w:r>
          </w:p>
          <w:p w:rsidR="00E559A6" w:rsidRDefault="00DF498F">
            <w:pPr>
              <w:pStyle w:val="Standard"/>
            </w:pPr>
            <w:r>
              <w:rPr>
                <w:sz w:val="20"/>
                <w:szCs w:val="20"/>
              </w:rPr>
              <w:t xml:space="preserve">ГонадотропинИФА-пролактин </w:t>
            </w:r>
            <w:r>
              <w:rPr>
                <w:b/>
                <w:bCs/>
                <w:sz w:val="20"/>
                <w:szCs w:val="20"/>
              </w:rPr>
              <w:t>Алкор Био</w:t>
            </w:r>
            <w:r>
              <w:rPr>
                <w:sz w:val="20"/>
                <w:szCs w:val="20"/>
              </w:rPr>
              <w:t xml:space="preserve"> 96 определений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иммуноферментного определения эстрадиола в </w:t>
            </w:r>
            <w:r>
              <w:rPr>
                <w:sz w:val="20"/>
                <w:szCs w:val="20"/>
              </w:rPr>
              <w:t xml:space="preserve">сыворотке (плазме) крови «Эстрадиол-ИФА» ООО «Хема» </w:t>
            </w:r>
            <w:r>
              <w:rPr>
                <w:b/>
                <w:bCs/>
                <w:sz w:val="20"/>
                <w:szCs w:val="20"/>
              </w:rPr>
              <w:t xml:space="preserve">К 208 </w:t>
            </w:r>
            <w:r>
              <w:rPr>
                <w:sz w:val="20"/>
                <w:szCs w:val="20"/>
              </w:rPr>
              <w:t>96 определений</w:t>
            </w:r>
          </w:p>
          <w:p w:rsidR="00E559A6" w:rsidRDefault="00E559A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количественного иммуноферментного  определения общего простат-специфического антигена в сыворотке крови человека  ОнкоИФА-общий ПСА 96 </w:t>
            </w:r>
            <w:r>
              <w:rPr>
                <w:sz w:val="20"/>
                <w:szCs w:val="20"/>
              </w:rPr>
              <w:t xml:space="preserve">определений </w:t>
            </w:r>
            <w:r>
              <w:rPr>
                <w:b/>
                <w:bCs/>
                <w:sz w:val="20"/>
                <w:szCs w:val="20"/>
              </w:rPr>
              <w:t>Алкор Био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количественного иммуноферментного определения хорионического гонадотропина человека  в   сыворотке крови человека.ГонадотропинИФА-ХГч  96 определений </w:t>
            </w:r>
            <w:r>
              <w:rPr>
                <w:b/>
                <w:bCs/>
                <w:sz w:val="20"/>
                <w:szCs w:val="20"/>
              </w:rPr>
              <w:t>Алкор Био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Наконечник </w:t>
            </w:r>
            <w:r>
              <w:rPr>
                <w:sz w:val="20"/>
                <w:szCs w:val="20"/>
              </w:rPr>
              <w:t>полимерный одноразовый к дозаторам пипеточным НП “ Термо Фишер Сайентифик” 100--1000мкл  № кат. №9401032 1000шт/уп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Краситель Эозин метиленовый синий по Май-Грюнвальду  «МиниМед»      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 реагентов «Раствор </w:t>
            </w:r>
            <w:r>
              <w:rPr>
                <w:sz w:val="18"/>
                <w:szCs w:val="18"/>
              </w:rPr>
              <w:t>бриллиантового крезилового синего для окраски ретикулоцитов»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Краситель Азур-эозин по Романовскому “ Минимед-Р”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иммерсионное для микроскопии 100 мл “МиниМед”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Дилюент  М-30  Diluent,  20 л.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Реагент промывочный  М-30R Rinse, 20 л.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Реагент лизирующий  М-30CFL Lyse,  500 мл.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Реагент для очистки  зонда    Probe Cleanser, 50 мл.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кровь (норма) “Boule Con-Diff Normal” </w:t>
            </w:r>
            <w:r>
              <w:rPr>
                <w:sz w:val="20"/>
                <w:szCs w:val="20"/>
              </w:rPr>
              <w:t xml:space="preserve">                                                              16 параметров  Гематологич. анализатор ВС 3600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кровь (низкий ) «Boule Con-Diff Low»                                                               16 параметров.  </w:t>
            </w:r>
            <w:r>
              <w:rPr>
                <w:sz w:val="20"/>
                <w:szCs w:val="20"/>
              </w:rPr>
              <w:t>Гематологич. анализатор ВС 3600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реагентов для клинического анализа мокроты “Клиника мокрота”  ЗАО “ Эколаб” комплект № 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реагентов для клинического анализа кала “Клиника кал”  ЗАО “ Эколаб” комплект № 1</w:t>
            </w:r>
          </w:p>
          <w:p w:rsidR="00E559A6" w:rsidRDefault="00E559A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Тест-полоски  «Урискан» для анализатора мочи «Урискан Про»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полоски ИктоФан для определения   уробилиногена и билирубина в моче  Erba lahema.            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полоски для анализа мочи “ Combina </w:t>
            </w:r>
            <w:r>
              <w:rPr>
                <w:sz w:val="20"/>
                <w:szCs w:val="20"/>
              </w:rPr>
              <w:t>-13”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полоски ПентаФан для определения крови, глюкозы, белка, pH, кетонов в моче  Erba lahema.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полоски КетоФан для определения  кетонов в моче  Erba lahema.            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полоски ГлюкоФан для </w:t>
            </w:r>
            <w:r>
              <w:rPr>
                <w:sz w:val="20"/>
                <w:szCs w:val="20"/>
              </w:rPr>
              <w:t xml:space="preserve">определения глюкозы в моче   Erba lahema.            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Стекло предметное для микропрепаратов  со шлифованными краями и полоской для записи  размер 76*26*+ -1мм</w:t>
            </w:r>
          </w:p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 1,0 +0,1мм  САТ № 7105 артикул 12003421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Стекло </w:t>
            </w:r>
            <w:r>
              <w:rPr>
                <w:sz w:val="20"/>
                <w:szCs w:val="20"/>
              </w:rPr>
              <w:t>покровное 18*18мм Thickness :0,13-0,17мм АпехЛаб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Стекло предметное 25*75*2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Пробирки лабораторные центрифужные не градуированные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Пипетка к СОЭ -метру ПС/СОЭ-0,1 арт. 10002001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полосок для иммунохроматографического одновременного выявления от двух до восемнадцати наркотических соединений и их метаболитов в моче человека “ИХА-Мульти -Фактор”(морфин ,марихуана, амфетамин.бензодиазепин,кокаин,)Вариант №512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Пробирки Эппендорф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Бумага для встроенного термопринтера гематологического анализатора ВС-3600  ширина 49 мм, диаметр рулона 43 мм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Пипетка Пастера для дозирования биологических жидкостей 1 </w:t>
            </w:r>
            <w:r>
              <w:rPr>
                <w:sz w:val="20"/>
                <w:szCs w:val="20"/>
              </w:rPr>
              <w:t>мл «Минимед»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Наконечник полимерный одноразовый к дозаторам пипеточным НП “ Термо Фишер Сайентифик” для одноканальног дозатора на (0.5-250) мкл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Карандаш по стеклу и фарфору (70 млг)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для </w:t>
            </w:r>
            <w:r>
              <w:rPr>
                <w:sz w:val="18"/>
                <w:szCs w:val="18"/>
              </w:rPr>
              <w:t>взятия проб крови Mikrovette c aнтикоагулянтом.</w:t>
            </w:r>
          </w:p>
          <w:p w:rsidR="00E559A6" w:rsidRDefault="00DF498F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200ul. К3- ЭдТа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Гематоксилин Майера, Краситель для цитологии .</w:t>
            </w:r>
          </w:p>
          <w:p w:rsidR="00E559A6" w:rsidRDefault="00DF498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Диахим – ЦитоСтейн – ГМ.   «Абрис»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Фильтры для очистки игл (25шт) к анализатору “Vitalit-1000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концентрации общего и прямого билирубина в сыворотке крови методом Ендрассика-Гроффа Витал-Билирубин </w:t>
            </w:r>
            <w:r>
              <w:rPr>
                <w:b/>
                <w:bCs/>
                <w:sz w:val="20"/>
                <w:szCs w:val="20"/>
              </w:rPr>
              <w:t>В 03.12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активности аланинаминотрансферазы в сыворотке </w:t>
            </w:r>
            <w:r>
              <w:rPr>
                <w:sz w:val="20"/>
                <w:szCs w:val="20"/>
              </w:rPr>
              <w:t xml:space="preserve">(плазме)крови оптимизированным энзиматическим кинетическим методом АЛТ-Витал </w:t>
            </w:r>
            <w:r>
              <w:rPr>
                <w:b/>
                <w:bCs/>
                <w:sz w:val="20"/>
                <w:szCs w:val="20"/>
              </w:rPr>
              <w:t>В 01.35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активности аспартатаминотрансферазы в сыворотке (плазме)крови оптимизированным энзиматическим кинетическим методом </w:t>
            </w:r>
            <w:r>
              <w:rPr>
                <w:sz w:val="20"/>
                <w:szCs w:val="20"/>
              </w:rPr>
              <w:t xml:space="preserve">АСТ-Витал </w:t>
            </w:r>
            <w:r>
              <w:rPr>
                <w:b/>
                <w:bCs/>
                <w:sz w:val="20"/>
                <w:szCs w:val="20"/>
              </w:rPr>
              <w:t>В 02.35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активности щелочной фосфатазы в сыворотке (плазме) крови оптимизированным кинетическим методом  Витал </w:t>
            </w:r>
            <w:r>
              <w:rPr>
                <w:b/>
                <w:bCs/>
                <w:sz w:val="20"/>
                <w:szCs w:val="20"/>
              </w:rPr>
              <w:t>В 09.13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E559A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реагентов для определения активности </w:t>
            </w:r>
            <w:r>
              <w:rPr>
                <w:sz w:val="20"/>
                <w:szCs w:val="20"/>
              </w:rPr>
              <w:t>гамма-глутамилтрансферазы в сыворотке (плазме) крови оптимизированным кинетическим методом Гамма-ГТ- Витал</w:t>
            </w:r>
          </w:p>
          <w:p w:rsidR="00E559A6" w:rsidRDefault="00DF498F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 07.04 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активности альфа-амилазы в сыворотке (плазме) крови оптимизированным энзиматическим </w:t>
            </w:r>
            <w:r>
              <w:rPr>
                <w:sz w:val="20"/>
                <w:szCs w:val="20"/>
              </w:rPr>
              <w:t xml:space="preserve">кинетическим методом  Витал </w:t>
            </w:r>
            <w:r>
              <w:rPr>
                <w:b/>
                <w:bCs/>
                <w:sz w:val="20"/>
                <w:szCs w:val="20"/>
              </w:rPr>
              <w:t>В 11.22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для определения активности лактатдегидрогеназы в сыворотке(плазме) крови оптимизированным кинетическим методом   Витал </w:t>
            </w:r>
            <w:r>
              <w:rPr>
                <w:b/>
                <w:bCs/>
                <w:sz w:val="20"/>
                <w:szCs w:val="20"/>
              </w:rPr>
              <w:t>В 23.01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для определения  общей активности </w:t>
            </w:r>
            <w:r>
              <w:rPr>
                <w:sz w:val="20"/>
                <w:szCs w:val="20"/>
              </w:rPr>
              <w:t>креатинкиназы в сыворотке (плазме) крови оптимизированным кинетическим методом  Витал</w:t>
            </w:r>
            <w:r>
              <w:rPr>
                <w:b/>
                <w:bCs/>
                <w:sz w:val="20"/>
                <w:szCs w:val="20"/>
              </w:rPr>
              <w:t xml:space="preserve"> В 28.13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концентрации общего холестерина в сыворотке (плазме) крови энзиматическим колориметрическим методом  Витал </w:t>
            </w:r>
            <w:r>
              <w:rPr>
                <w:b/>
                <w:bCs/>
                <w:sz w:val="20"/>
                <w:szCs w:val="20"/>
              </w:rPr>
              <w:t xml:space="preserve">В </w:t>
            </w:r>
            <w:r>
              <w:rPr>
                <w:b/>
                <w:bCs/>
                <w:sz w:val="20"/>
                <w:szCs w:val="20"/>
              </w:rPr>
              <w:t>13.32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концентрации  триглицеридов в сыворотке (плазме) крови энзиматическим колориметрическим методом  </w:t>
            </w:r>
            <w:r>
              <w:rPr>
                <w:b/>
                <w:bCs/>
                <w:sz w:val="20"/>
                <w:szCs w:val="20"/>
              </w:rPr>
              <w:t>Витал В 17.21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концентрации холестерина </w:t>
            </w:r>
            <w:r>
              <w:rPr>
                <w:sz w:val="20"/>
                <w:szCs w:val="20"/>
              </w:rPr>
              <w:t xml:space="preserve">липопротеинов высокой плотности в сыворотке (плазме) крови энзиматическим методом с иммуноингибированием без осаждения </w:t>
            </w:r>
            <w:r>
              <w:rPr>
                <w:b/>
                <w:bCs/>
                <w:sz w:val="20"/>
                <w:szCs w:val="20"/>
              </w:rPr>
              <w:t>HDL-Холестерин-Витал В 13.95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>Набор реагентов для определения концентрации креатинина в сыворотке (плазме) крови и моче</w:t>
            </w:r>
            <w:r>
              <w:rPr>
                <w:sz w:val="20"/>
                <w:szCs w:val="20"/>
              </w:rPr>
              <w:t xml:space="preserve"> энзиматическим кинетическим методом без депротеинизации  Витал </w:t>
            </w:r>
            <w:r>
              <w:rPr>
                <w:b/>
                <w:bCs/>
                <w:sz w:val="20"/>
                <w:szCs w:val="20"/>
              </w:rPr>
              <w:t>В 04.14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концентрации мочевины в биологических жидкостях уреазным/глутаматдегидрогеназным методом  Витал </w:t>
            </w:r>
            <w:r>
              <w:rPr>
                <w:b/>
                <w:bCs/>
                <w:sz w:val="20"/>
                <w:szCs w:val="20"/>
              </w:rPr>
              <w:t>В 08.23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Набр </w:t>
            </w:r>
            <w:r>
              <w:rPr>
                <w:sz w:val="20"/>
                <w:szCs w:val="20"/>
              </w:rPr>
              <w:t>реагентов для определения содержания общего белка в сыворотке (плазме) крови человека биуретовым методом Общий белок-Витал</w:t>
            </w:r>
            <w:r>
              <w:rPr>
                <w:b/>
                <w:bCs/>
                <w:sz w:val="20"/>
                <w:szCs w:val="20"/>
              </w:rPr>
              <w:t xml:space="preserve"> В 06.01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концентрации альбумина в сыворотке (плазме) крови унифицированным </w:t>
            </w:r>
            <w:r>
              <w:rPr>
                <w:sz w:val="20"/>
                <w:szCs w:val="20"/>
              </w:rPr>
              <w:t xml:space="preserve">колориметрическим методом Альбумин-Витал </w:t>
            </w:r>
            <w:r>
              <w:rPr>
                <w:b/>
                <w:bCs/>
                <w:sz w:val="20"/>
                <w:szCs w:val="20"/>
              </w:rPr>
              <w:t>В 21.02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концентрации мочевой кислоты в биологических жидкостях энзиматическим колориметрическим методом без депротеинизации Мочевая кислота-Витал </w:t>
            </w:r>
            <w:r>
              <w:rPr>
                <w:b/>
                <w:bCs/>
                <w:sz w:val="20"/>
                <w:szCs w:val="20"/>
              </w:rPr>
              <w:t>В 12.02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концентрации глюкозы в биологических жидкостях энзиматическим колориметрическим методом Витал </w:t>
            </w:r>
            <w:r>
              <w:rPr>
                <w:b/>
                <w:bCs/>
                <w:sz w:val="20"/>
                <w:szCs w:val="20"/>
              </w:rPr>
              <w:t>В 05.32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концентрации глюкозы в биологических жидкостях энзиматическим </w:t>
            </w:r>
            <w:r>
              <w:rPr>
                <w:sz w:val="20"/>
                <w:szCs w:val="20"/>
              </w:rPr>
              <w:t xml:space="preserve">колориметрическим методом с депротеинизацией </w:t>
            </w:r>
            <w:r>
              <w:rPr>
                <w:b/>
                <w:bCs/>
                <w:sz w:val="20"/>
                <w:szCs w:val="20"/>
              </w:rPr>
              <w:t>В 05.14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>Щелочной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раствор</w:t>
            </w:r>
            <w:r>
              <w:rPr>
                <w:sz w:val="20"/>
                <w:szCs w:val="20"/>
                <w:lang w:val="en-US"/>
              </w:rPr>
              <w:t xml:space="preserve"> (Washing solution alkalin), 500 </w:t>
            </w:r>
            <w:r>
              <w:rPr>
                <w:sz w:val="20"/>
                <w:szCs w:val="20"/>
              </w:rPr>
              <w:t>мл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С-реактивного белка в реакции агглютинации латекса СРБ  </w:t>
            </w:r>
            <w:r>
              <w:rPr>
                <w:b/>
                <w:bCs/>
                <w:sz w:val="20"/>
                <w:szCs w:val="20"/>
              </w:rPr>
              <w:t>В 201.250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 ревматоидного фактора в реакции агглютинации латекса РФ латекс-тест </w:t>
            </w:r>
            <w:r>
              <w:rPr>
                <w:b/>
                <w:bCs/>
                <w:sz w:val="20"/>
                <w:szCs w:val="20"/>
              </w:rPr>
              <w:t xml:space="preserve">Витал  </w:t>
            </w:r>
          </w:p>
          <w:p w:rsidR="00E559A6" w:rsidRDefault="00DF498F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202.250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 антистрептолизина-О в реакции агглютинации латекса АСО латекс-тест  </w:t>
            </w:r>
            <w:r>
              <w:rPr>
                <w:b/>
                <w:bCs/>
                <w:sz w:val="20"/>
                <w:szCs w:val="20"/>
              </w:rPr>
              <w:t xml:space="preserve">Витал  </w:t>
            </w:r>
          </w:p>
          <w:p w:rsidR="00E559A6" w:rsidRDefault="00DF498F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 </w:t>
            </w:r>
            <w:r>
              <w:rPr>
                <w:b/>
                <w:bCs/>
                <w:sz w:val="20"/>
                <w:szCs w:val="20"/>
              </w:rPr>
              <w:t>200.250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Калибратор 1 РМ. Э00. 0034 (К ,Na,Ca, pH, Cl )      1000мл                               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Калибратор 2 РМ. Э00. 0013 (К , Na, Ca, pH, Cl )    1000мл                                  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Очистительный раствор  (100мл) РМ. ЭГК. 0002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Раствор солевого мостика  (1000мл) РМ. Э00. 0033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Кондиционер  (100мл)   РМ. ЭОК. 0001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Бумага для встроенного термопринтера для коагулометра TS4000, 57 мм </w:t>
            </w:r>
            <w:r>
              <w:rPr>
                <w:sz w:val="20"/>
                <w:szCs w:val="20"/>
              </w:rPr>
              <w:t>(Белгород)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фибриногена. Мультитех-фибриноген. </w:t>
            </w:r>
            <w:r>
              <w:rPr>
                <w:b/>
                <w:bCs/>
                <w:sz w:val="20"/>
                <w:szCs w:val="20"/>
              </w:rPr>
              <w:t>Технология стандарт Кат. № 711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реагентов для определения тромбинового времени. Тромбин-тест. Ренам </w:t>
            </w:r>
            <w:r>
              <w:rPr>
                <w:b/>
                <w:bCs/>
                <w:sz w:val="20"/>
                <w:szCs w:val="20"/>
              </w:rPr>
              <w:t>ПГ/9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Тромбопластин для определения протромбинового времени НПО Ренам </w:t>
            </w:r>
            <w:r>
              <w:rPr>
                <w:b/>
                <w:bCs/>
                <w:sz w:val="20"/>
                <w:szCs w:val="20"/>
              </w:rPr>
              <w:t>ПГ-5/1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Набор для выполнения коагуляционных тестов НПО Ренам </w:t>
            </w:r>
            <w:r>
              <w:rPr>
                <w:b/>
                <w:bCs/>
                <w:sz w:val="20"/>
                <w:szCs w:val="20"/>
              </w:rPr>
              <w:t>ПГ-6</w:t>
            </w:r>
            <w:r>
              <w:rPr>
                <w:sz w:val="20"/>
                <w:szCs w:val="20"/>
              </w:rPr>
              <w:t xml:space="preserve">  Коагуло--тест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rPr>
                <w:sz w:val="20"/>
                <w:szCs w:val="20"/>
              </w:rPr>
              <w:t xml:space="preserve">Плпзма контрольная (пул здоровых доноров) Плазма Н НПО ”Ренам” </w:t>
            </w:r>
            <w:r>
              <w:rPr>
                <w:b/>
                <w:bCs/>
                <w:sz w:val="20"/>
                <w:szCs w:val="20"/>
              </w:rPr>
              <w:t>КМ-1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Дозатор пипеточный с переменным объёмом дозы 100-1000 мкл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Дозатор пипеточный с переменным объёмом дозы 5-50 мкл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Дозатор пипеточный с переменным объёмом дозы 1000-5000 мкл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Раствор полиглюкин 33% </w:t>
            </w:r>
            <w:r>
              <w:rPr>
                <w:sz w:val="20"/>
                <w:szCs w:val="20"/>
              </w:rPr>
              <w:t>во флаконах по 10 мл. № 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t>Контейнер 125мл. для анализов универсальный с крышкой стер. Шт. №1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t>Контейнер 60мл. для анализов универсальный с ложкой стер. Шт. №1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t xml:space="preserve">Изделия для </w:t>
            </w:r>
            <w:r>
              <w:t xml:space="preserve">взятия проб крови переходники одноразовые </w:t>
            </w:r>
            <w:r>
              <w:rPr>
                <w:lang w:val="en-US"/>
              </w:rPr>
              <w:t>IMPROVACUTER</w:t>
            </w:r>
            <w:r>
              <w:t xml:space="preserve"> (50 шт/уп)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</w:pPr>
            <w:r>
              <w:t xml:space="preserve">Пробирка </w:t>
            </w:r>
            <w:r>
              <w:rPr>
                <w:lang w:val="en-US"/>
              </w:rPr>
              <w:t>IMPROVACUTER</w:t>
            </w:r>
            <w:r>
              <w:t xml:space="preserve"> для исследования сыворотки (активатор свертывания) 6мл. 13*100мл.пластик </w:t>
            </w:r>
            <w:r>
              <w:rPr>
                <w:lang w:val="en-US"/>
              </w:rPr>
              <w:t>SCA</w:t>
            </w:r>
            <w:r>
              <w:t xml:space="preserve"> красная упаковка штатив/коробка 100шт/1000шт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r>
              <w:t xml:space="preserve">Пробирка </w:t>
            </w:r>
            <w:r>
              <w:rPr>
                <w:lang w:val="en-US"/>
              </w:rPr>
              <w:t>IMPROVACUTER</w:t>
            </w:r>
            <w:r>
              <w:t xml:space="preserve"> для исследования сыворотки (активатор свертывания с гелем) 6мл. 13*100мл.пластик желтая упаковка штатив/коробка 100шт/1000шт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r>
              <w:t xml:space="preserve">Пробирка </w:t>
            </w:r>
            <w:r>
              <w:rPr>
                <w:lang w:val="en-US"/>
              </w:rPr>
              <w:t>IMPROVACUTER</w:t>
            </w:r>
            <w:r>
              <w:t xml:space="preserve"> для коагулогических исследований </w:t>
            </w:r>
            <w:r>
              <w:t xml:space="preserve">(цитрат натрия 3,8%) 2,7мл. 13*100мл.пластик </w:t>
            </w:r>
            <w:r>
              <w:rPr>
                <w:lang w:val="en-US"/>
              </w:rPr>
              <w:t>SCA</w:t>
            </w:r>
            <w:r>
              <w:t xml:space="preserve"> голубая упаковка штатив/коробка 100шт/1000шт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r>
              <w:t xml:space="preserve">Пробирка </w:t>
            </w:r>
            <w:r>
              <w:rPr>
                <w:lang w:val="en-US"/>
              </w:rPr>
              <w:t>IMPROVACUTER</w:t>
            </w:r>
            <w:r>
              <w:t xml:space="preserve"> с жидким ЭДТА-К3 (для гематологических исследований) 3мл. 13*75мл.пластик </w:t>
            </w:r>
            <w:r>
              <w:rPr>
                <w:lang w:val="en-US"/>
              </w:rPr>
              <w:t>SCA</w:t>
            </w:r>
            <w:r>
              <w:t xml:space="preserve"> фиолетовая упаковка </w:t>
            </w:r>
            <w:r>
              <w:t>штатив/коробка 100шт/1000шт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r>
              <w:t>Устройство для экспресс диагностики хеликобактериоза по уреазной активности биоптата (</w:t>
            </w:r>
            <w:r>
              <w:rPr>
                <w:lang w:val="en-US"/>
              </w:rPr>
              <w:t>in</w:t>
            </w:r>
            <w:r>
              <w:t xml:space="preserve"> </w:t>
            </w:r>
            <w:r>
              <w:rPr>
                <w:lang w:val="en-US"/>
              </w:rPr>
              <w:t>vitro</w:t>
            </w:r>
            <w:r>
              <w:t>) тест система ХЕЛПИЛ (на 10 определений) упаковка №1 планшет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r>
              <w:t xml:space="preserve">Набор для </w:t>
            </w:r>
            <w:r>
              <w:t>фенотипирования крови человека по групповым системам Резус, Келл и Кидд («Эритротест тм-Цоликлоны») ООО «Гематолог»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E559A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E559A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559A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r>
              <w:rPr>
                <w:sz w:val="20"/>
                <w:szCs w:val="20"/>
              </w:rPr>
              <w:t>Бумага для встроенного термопринтера гематологического анализатора ВС-3600  ширина 49 мм, диаметр рулона 43 мм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59A6" w:rsidRDefault="00DF498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</w:tbl>
    <w:p w:rsidR="00E559A6" w:rsidRDefault="00E559A6">
      <w:pPr>
        <w:pStyle w:val="Standard"/>
        <w:rPr>
          <w:sz w:val="28"/>
          <w:szCs w:val="28"/>
        </w:rPr>
      </w:pPr>
    </w:p>
    <w:sectPr w:rsidR="00E559A6">
      <w:pgSz w:w="11905" w:h="16837"/>
      <w:pgMar w:top="426" w:right="556" w:bottom="284" w:left="6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8F" w:rsidRDefault="00DF498F">
      <w:r>
        <w:separator/>
      </w:r>
    </w:p>
  </w:endnote>
  <w:endnote w:type="continuationSeparator" w:id="0">
    <w:p w:rsidR="00DF498F" w:rsidRDefault="00DF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8F" w:rsidRDefault="00DF498F">
      <w:r>
        <w:rPr>
          <w:color w:val="000000"/>
        </w:rPr>
        <w:separator/>
      </w:r>
    </w:p>
  </w:footnote>
  <w:footnote w:type="continuationSeparator" w:id="0">
    <w:p w:rsidR="00DF498F" w:rsidRDefault="00DF4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59A6"/>
    <w:rsid w:val="00CD0F9A"/>
    <w:rsid w:val="00DF498F"/>
    <w:rsid w:val="00E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4"/>
        <w:szCs w:val="24"/>
        <w:lang w:val="ru-RU" w:eastAsia="ru-RU" w:bidi="ru-RU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styleId="a6">
    <w:name w:val="Subtitle"/>
    <w:basedOn w:val="a5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4"/>
        <w:szCs w:val="24"/>
        <w:lang w:val="ru-RU" w:eastAsia="ru-RU" w:bidi="ru-RU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styleId="a6">
    <w:name w:val="Subtitle"/>
    <w:basedOn w:val="a5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Н.С.</dc:creator>
  <cp:lastModifiedBy>Динамон</cp:lastModifiedBy>
  <cp:revision>2</cp:revision>
  <cp:lastPrinted>2019-11-07T15:50:00Z</cp:lastPrinted>
  <dcterms:created xsi:type="dcterms:W3CDTF">2020-02-25T14:55:00Z</dcterms:created>
  <dcterms:modified xsi:type="dcterms:W3CDTF">2020-02-25T14:55:00Z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